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800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>
        <w:trPr>
          <w:trHeight w:val="198" w:hRule="exact"/>
        </w:trPr>
        <w:tc>
          <w:tcPr>
            <w:tcW w:w="1468" w:type="dxa"/>
            <w:tcBorders/>
            <w:shd w:fill="auto" w:val="clear"/>
            <w:vAlign w:val="center"/>
          </w:tcPr>
          <w:p>
            <w:pPr>
              <w:pStyle w:val="3"/>
              <w:numPr>
                <w:ilvl w:val="2"/>
                <w:numId w:val="1"/>
              </w:numPr>
              <w:jc w:val="start"/>
              <w:rPr>
                <w:rFonts w:ascii="Arial" w:hAnsi="Arial" w:cs="Arial"/>
                <w:bCs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bCs/>
                <w:i/>
                <w:i/>
                <w:sz w:val="16"/>
                <w:szCs w:val="16"/>
              </w:rPr>
            </w:pPr>
            <w:r>
              <w:rPr>
                <w:rFonts w:cs="Arial"/>
                <w:bCs/>
                <w:i/>
                <w:sz w:val="16"/>
                <w:szCs w:val="16"/>
              </w:rPr>
            </w:r>
          </w:p>
        </w:tc>
        <w:tc>
          <w:tcPr>
            <w:tcW w:w="4500" w:type="dxa"/>
            <w:vMerge w:val="restart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snapToGrid w:val="false"/>
              <w:spacing w:before="0" w:after="0"/>
              <w:ind w:start="-43" w:end="0" w:hanging="0"/>
              <w:jc w:val="end"/>
              <w:rPr>
                <w:rFonts w:cs="Arial"/>
                <w:bCs/>
                <w:i/>
                <w:i/>
                <w:sz w:val="8"/>
                <w:szCs w:val="8"/>
              </w:rPr>
            </w:pPr>
            <w:r>
              <w:rPr>
                <w:rFonts w:cs="Arial"/>
                <w:bCs/>
                <w:i/>
                <w:sz w:val="8"/>
                <w:szCs w:val="8"/>
              </w:rPr>
            </w:r>
          </w:p>
          <w:p>
            <w:pPr>
              <w:pStyle w:val="Style16"/>
              <w:spacing w:before="0" w:after="0"/>
              <w:ind w:start="-43" w:end="0" w:hanging="0"/>
              <w:jc w:val="end"/>
              <w:rPr>
                <w:b/>
                <w:b/>
                <w:sz w:val="18"/>
                <w:szCs w:val="18"/>
                <w:highlight w:val="white"/>
                <w:lang w:val="en-US"/>
              </w:rPr>
            </w:pPr>
            <w:r>
              <w:rPr>
                <w:bCs/>
                <w:sz w:val="18"/>
                <w:lang w:val="en-US" w:eastAsia="ru-RU"/>
              </w:rPr>
              <w:drawing>
                <wp:inline distT="0" distB="0" distL="0" distR="0">
                  <wp:extent cx="1962785" cy="560070"/>
                  <wp:effectExtent l="0" t="0" r="0" b="0"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1" t="-144" r="-41" b="-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785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left" w:pos="1071" w:leader="none"/>
                <w:tab w:val="left" w:pos="3056" w:leader="none"/>
              </w:tabs>
              <w:spacing w:before="120" w:after="0"/>
              <w:ind w:start="0" w:end="0" w:hanging="0"/>
              <w:contextualSpacing/>
              <w:jc w:val="both"/>
              <w:rPr>
                <w:b/>
                <w:b/>
                <w:sz w:val="18"/>
                <w:szCs w:val="18"/>
                <w:highlight w:val="white"/>
                <w:lang w:val="en-US"/>
              </w:rPr>
            </w:pPr>
            <w:r>
              <w:rPr>
                <w:b/>
                <w:sz w:val="18"/>
                <w:szCs w:val="18"/>
                <w:highlight w:val="white"/>
                <w:lang w:val="en-US"/>
              </w:rPr>
            </w:r>
          </w:p>
          <w:p>
            <w:pPr>
              <w:pStyle w:val="Normal"/>
              <w:tabs>
                <w:tab w:val="left" w:pos="1071" w:leader="none"/>
                <w:tab w:val="left" w:pos="3056" w:leader="none"/>
              </w:tabs>
              <w:spacing w:before="120" w:after="0"/>
              <w:ind w:start="0" w:end="0" w:hanging="0"/>
              <w:contextualSpacing/>
              <w:jc w:val="both"/>
              <w:rPr>
                <w:b/>
                <w:b/>
                <w:sz w:val="18"/>
                <w:szCs w:val="18"/>
                <w:highlight w:val="white"/>
                <w:lang w:val="en-US"/>
              </w:rPr>
            </w:pPr>
            <w:r>
              <w:rPr>
                <w:b/>
                <w:sz w:val="18"/>
                <w:szCs w:val="18"/>
                <w:highlight w:val="white"/>
                <w:lang w:val="en-US"/>
              </w:rPr>
              <w:t>Россия 443125, г. Самара, ул. Силовая, д. 6</w:t>
            </w:r>
          </w:p>
          <w:p>
            <w:pPr>
              <w:pStyle w:val="Normal"/>
              <w:tabs>
                <w:tab w:val="right" w:pos="4444" w:leader="dot"/>
              </w:tabs>
              <w:spacing w:before="60" w:after="0"/>
              <w:ind w:start="0" w:end="0" w:hanging="0"/>
              <w:contextualSpacing/>
              <w:jc w:val="both"/>
              <w:rPr/>
            </w:pPr>
            <w:r>
              <w:rPr>
                <w:rFonts w:cs="Times New Roman CYR" w:ascii="Times New Roman CYR" w:hAnsi="Times New Roman CYR"/>
                <w:b/>
                <w:bCs/>
                <w:sz w:val="18"/>
                <w:szCs w:val="18"/>
                <w:highlight w:val="white"/>
              </w:rPr>
              <w:t>Телефоны:</w:t>
            </w:r>
            <w:r>
              <w:rPr>
                <w:rFonts w:cs="Times New Roman CYR" w:ascii="Times New Roman CYR" w:hAnsi="Times New Roman CYR"/>
                <w:b w:val="false"/>
                <w:bCs w:val="false"/>
                <w:sz w:val="18"/>
                <w:szCs w:val="18"/>
                <w:highlight w:val="white"/>
                <w:lang w:val="en-US"/>
              </w:rPr>
              <w:t>8</w:t>
            </w:r>
            <w:r>
              <w:rPr>
                <w:rFonts w:cs="Times New Roman CYR" w:ascii="Times New Roman CYR" w:hAnsi="Times New Roman CYR"/>
                <w:b w:val="false"/>
                <w:bCs/>
                <w:sz w:val="18"/>
                <w:szCs w:val="18"/>
                <w:highlight w:val="white"/>
              </w:rPr>
              <w:t>(846)202-44-18</w:t>
            </w:r>
            <w:r>
              <w:rPr>
                <w:rFonts w:cs="Times New Roman" w:ascii="Times New Roman" w:hAnsi="Times New Roman"/>
                <w:b w:val="false"/>
                <w:bCs/>
                <w:sz w:val="18"/>
                <w:szCs w:val="18"/>
                <w:highlight w:val="white"/>
                <w:lang w:val="en-US"/>
              </w:rPr>
              <w:t>;</w:t>
            </w:r>
            <w:r>
              <w:rPr>
                <w:rFonts w:cs="Times New Roman CYR" w:ascii="Times New Roman CYR" w:hAnsi="Times New Roman CYR"/>
                <w:b w:val="false"/>
                <w:bCs/>
                <w:sz w:val="18"/>
                <w:szCs w:val="18"/>
                <w:highlight w:val="white"/>
              </w:rPr>
              <w:t xml:space="preserve">202-44-19; </w:t>
            </w:r>
            <w:r>
              <w:rPr>
                <w:b/>
                <w:bCs/>
                <w:sz w:val="18"/>
                <w:szCs w:val="18"/>
              </w:rPr>
              <w:br/>
              <w:t xml:space="preserve">                  </w:t>
            </w:r>
            <w:r>
              <w:rPr>
                <w:rFonts w:cs="Times New Roman" w:ascii="Times New Roman" w:hAnsi="Times New Roman"/>
                <w:b w:val="false"/>
                <w:bCs/>
                <w:sz w:val="18"/>
                <w:szCs w:val="18"/>
                <w:highlight w:val="white"/>
                <w:lang w:val="en-US"/>
              </w:rPr>
              <w:t>8 (846) 202-44-14; 202-44-15</w:t>
            </w:r>
          </w:p>
          <w:p>
            <w:pPr>
              <w:pStyle w:val="Normal"/>
              <w:spacing w:lineRule="auto" w:line="360" w:before="0" w:after="0"/>
              <w:ind w:start="0" w:end="0" w:hanging="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pacing w:val="10"/>
                <w:sz w:val="18"/>
                <w:szCs w:val="18"/>
                <w:highlight w:val="white"/>
                <w:lang w:val="en-US"/>
              </w:rPr>
              <w:t>E-mail:</w:t>
            </w:r>
            <w:r>
              <w:rPr>
                <w:rFonts w:cs="Times New Roman" w:ascii="Times New Roman" w:hAnsi="Times New Roman"/>
                <w:b w:val="false"/>
                <w:sz w:val="18"/>
                <w:szCs w:val="18"/>
                <w:highlight w:val="white"/>
                <w:lang w:val="en-US"/>
              </w:rPr>
              <w:t> </w:t>
            </w:r>
            <w:r>
              <w:rPr>
                <w:rFonts w:cs="Times New Roman" w:ascii="Times New Roman" w:hAnsi="Times New Roman"/>
                <w:b w:val="false"/>
                <w:color w:val="0000FF"/>
                <w:sz w:val="18"/>
                <w:szCs w:val="18"/>
                <w:highlight w:val="white"/>
                <w:u w:val="single"/>
                <w:lang w:val="en-US"/>
              </w:rPr>
              <w:t>smpvo@smpvo.ru</w:t>
            </w: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  <w:highlight w:val="white"/>
                <w:u w:val="none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b w:val="false"/>
                <w:color w:val="0000FF"/>
                <w:sz w:val="18"/>
                <w:szCs w:val="18"/>
                <w:highlight w:val="white"/>
                <w:u w:val="single"/>
                <w:lang w:val="en-US"/>
              </w:rPr>
              <w:t>razina@smpvo.ru</w:t>
            </w:r>
          </w:p>
          <w:p>
            <w:pPr>
              <w:pStyle w:val="Style16"/>
              <w:tabs>
                <w:tab w:val="left" w:pos="1071" w:leader="none"/>
                <w:tab w:val="left" w:pos="3056" w:leader="none"/>
              </w:tabs>
              <w:spacing w:lineRule="auto" w:line="360" w:before="0" w:after="0"/>
              <w:ind w:start="0" w:end="0" w:hanging="0"/>
              <w:jc w:val="both"/>
              <w:rPr/>
            </w:pPr>
            <w:r>
              <w:rPr>
                <w:rStyle w:val="Style11"/>
                <w:rFonts w:cs="Times New Roman" w:ascii="Times New Roman" w:hAnsi="Times New Roman"/>
                <w:b/>
                <w:bCs/>
                <w:color w:val="000000"/>
                <w:spacing w:val="10"/>
                <w:sz w:val="18"/>
                <w:szCs w:val="18"/>
                <w:u w:val="none"/>
                <w:lang w:val="en-US"/>
              </w:rPr>
              <w:t xml:space="preserve">Сайт: </w:t>
            </w:r>
            <w:r>
              <w:rPr>
                <w:rStyle w:val="Style11"/>
                <w:rFonts w:cs="Times New Roman CYR" w:ascii="Times New Roman CYR" w:hAnsi="Times New Roman CYR"/>
                <w:b w:val="false"/>
                <w:bCs w:val="false"/>
                <w:color w:val="0000FF"/>
                <w:spacing w:val="10"/>
                <w:sz w:val="18"/>
                <w:szCs w:val="18"/>
                <w:u w:val="single"/>
                <w:lang w:val="en-US"/>
              </w:rPr>
              <w:t>https://smpv</w:t>
            </w:r>
            <w:r>
              <w:rPr>
                <w:rFonts w:cs="Times New Roman" w:ascii="Times New Roman" w:hAnsi="Times New Roman"/>
                <w:vanish/>
                <w:color w:val="0000FF"/>
                <w:sz w:val="18"/>
                <w:u w:val="single"/>
                <w:lang w:val="en-US"/>
              </w:rPr>
              <w:t>HYPERLINK "https://smpvo.ru/"</w:t>
            </w:r>
            <w:r>
              <w:rPr>
                <w:rFonts w:cs="Times New Roman" w:ascii="Times New Roman" w:hAnsi="Times New Roman"/>
                <w:vanish w:val="false"/>
                <w:color w:val="0000FF"/>
                <w:sz w:val="18"/>
                <w:u w:val="single"/>
                <w:lang w:val="en-US"/>
              </w:rPr>
              <w:t>o.ru/</w:t>
            </w:r>
            <w:r>
              <w:rPr>
                <w:rFonts w:cs="Times New Roman" w:ascii="Times New Roman" w:hAnsi="Times New Roman"/>
                <w:color w:val="000000"/>
                <w:sz w:val="18"/>
                <w:u w:val="none"/>
              </w:rPr>
              <w:t xml:space="preserve"> </w:t>
            </w:r>
          </w:p>
          <w:p>
            <w:pPr>
              <w:pStyle w:val="Normal"/>
              <w:tabs>
                <w:tab w:val="left" w:pos="1071" w:leader="none"/>
                <w:tab w:val="left" w:pos="3056" w:leader="none"/>
              </w:tabs>
              <w:spacing w:lineRule="auto" w:line="360" w:before="0" w:after="0"/>
              <w:ind w:start="0" w:end="0" w:hanging="0"/>
              <w:jc w:val="both"/>
              <w:rPr/>
            </w:pPr>
            <w:hyperlink r:id="rId3">
              <w:r>
                <w:rPr/>
              </w:r>
            </w:hyperlink>
          </w:p>
        </w:tc>
      </w:tr>
      <w:tr>
        <w:trPr>
          <w:trHeight w:val="198" w:hRule="exact"/>
        </w:trPr>
        <w:tc>
          <w:tcPr>
            <w:tcW w:w="1468" w:type="dxa"/>
            <w:tcBorders/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</w:r>
          </w:p>
        </w:tc>
        <w:tc>
          <w:tcPr>
            <w:tcW w:w="450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1468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i/>
                <w:sz w:val="16"/>
                <w:szCs w:val="16"/>
              </w:rPr>
              <w:t>ИНН</w:t>
            </w:r>
            <w:r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</w:r>
          </w:p>
        </w:tc>
        <w:tc>
          <w:tcPr>
            <w:tcW w:w="450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1468" w:type="dxa"/>
            <w:tcBorders/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</w:r>
          </w:p>
        </w:tc>
        <w:tc>
          <w:tcPr>
            <w:tcW w:w="450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1468" w:type="dxa"/>
            <w:tcBorders/>
            <w:shd w:fill="auto" w:val="clear"/>
            <w:vAlign w:val="center"/>
          </w:tcPr>
          <w:p>
            <w:pPr>
              <w:pStyle w:val="8"/>
              <w:numPr>
                <w:ilvl w:val="7"/>
                <w:numId w:val="1"/>
              </w:numPr>
              <w:ind w:start="0" w:end="-108" w:hanging="0"/>
              <w:jc w:val="start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i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</w:r>
          </w:p>
        </w:tc>
        <w:tc>
          <w:tcPr>
            <w:tcW w:w="450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i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1468" w:type="dxa"/>
            <w:tcBorders/>
            <w:shd w:fill="auto" w:val="clear"/>
            <w:vAlign w:val="center"/>
          </w:tcPr>
          <w:p>
            <w:pPr>
              <w:pStyle w:val="8"/>
              <w:numPr>
                <w:ilvl w:val="7"/>
                <w:numId w:val="1"/>
              </w:numPr>
              <w:snapToGrid w:val="false"/>
              <w:ind w:start="0" w:end="-108" w:hanging="0"/>
              <w:jc w:val="start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</w:r>
          </w:p>
        </w:tc>
        <w:tc>
          <w:tcPr>
            <w:tcW w:w="4832" w:type="dxa"/>
            <w:gridSpan w:val="8"/>
            <w:tcBorders>
              <w:top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</w:r>
          </w:p>
        </w:tc>
        <w:tc>
          <w:tcPr>
            <w:tcW w:w="450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i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1468" w:type="dxa"/>
            <w:tcBorders/>
            <w:shd w:fill="auto" w:val="clear"/>
            <w:vAlign w:val="center"/>
          </w:tcPr>
          <w:p>
            <w:pPr>
              <w:pStyle w:val="8"/>
              <w:numPr>
                <w:ilvl w:val="7"/>
                <w:numId w:val="1"/>
              </w:numPr>
              <w:snapToGrid w:val="false"/>
              <w:ind w:start="0" w:end="-108" w:hanging="0"/>
              <w:jc w:val="start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</w:r>
          </w:p>
        </w:tc>
        <w:tc>
          <w:tcPr>
            <w:tcW w:w="4832" w:type="dxa"/>
            <w:gridSpan w:val="8"/>
            <w:tcBorders>
              <w:top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</w:r>
          </w:p>
        </w:tc>
        <w:tc>
          <w:tcPr>
            <w:tcW w:w="450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i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1468" w:type="dxa"/>
            <w:tcBorders/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</w:r>
          </w:p>
        </w:tc>
        <w:tc>
          <w:tcPr>
            <w:tcW w:w="450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1468" w:type="dxa"/>
            <w:tcBorders/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gridSpan w:val="2"/>
            <w:tcBorders>
              <w:top w:val="dotted" w:sz="8" w:space="0" w:color="000000"/>
              <w:start w:val="single" w:sz="1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60" w:type="dxa"/>
            <w:tcBorders>
              <w:top w:val="dotted" w:sz="8" w:space="0" w:color="000000"/>
              <w:start w:val="single" w:sz="1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0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1468" w:type="dxa"/>
            <w:tcBorders/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</w:r>
          </w:p>
        </w:tc>
        <w:tc>
          <w:tcPr>
            <w:tcW w:w="450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164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</w:r>
          </w:p>
        </w:tc>
        <w:tc>
          <w:tcPr>
            <w:tcW w:w="450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</w:r>
          </w:p>
        </w:tc>
      </w:tr>
      <w:tr>
        <w:trPr>
          <w:trHeight w:val="717" w:hRule="exact"/>
        </w:trPr>
        <w:tc>
          <w:tcPr>
            <w:tcW w:w="3420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</w:r>
          </w:p>
        </w:tc>
        <w:tc>
          <w:tcPr>
            <w:tcW w:w="450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50" w:type="dxa"/>
        <w:jc w:val="start"/>
        <w:tblInd w:w="0" w:type="dxa"/>
        <w:tblBorders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15"/>
        <w:gridCol w:w="2138"/>
        <w:gridCol w:w="2547"/>
        <w:gridCol w:w="1980"/>
        <w:gridCol w:w="2670"/>
      </w:tblGrid>
      <w:tr>
        <w:trPr/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Заявка №</w:t>
            </w:r>
          </w:p>
        </w:tc>
        <w:tc>
          <w:tcPr>
            <w:tcW w:w="213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2547" w:type="dxa"/>
            <w:tcBorders>
              <w:star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от «___»__________20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980" w:type="dxa"/>
            <w:tcBorders/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готовности</w:t>
            </w:r>
          </w:p>
        </w:tc>
        <w:tc>
          <w:tcPr>
            <w:tcW w:w="26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«___»____________20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</w:tbl>
    <w:p>
      <w:pPr>
        <w:pStyle w:val="6"/>
        <w:numPr>
          <w:ilvl w:val="5"/>
          <w:numId w:val="1"/>
        </w:numPr>
        <w:spacing w:before="0" w:after="0"/>
        <w:jc w:val="end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/>
          <w:sz w:val="16"/>
          <w:szCs w:val="16"/>
        </w:rPr>
      </w:r>
    </w:p>
    <w:p>
      <w:pPr>
        <w:pStyle w:val="Normal"/>
        <w:ind w:start="720" w:end="0" w:hanging="0"/>
        <w:jc w:val="end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Измерительно-вычислительный комплекс ВЗЛЕТ</w:t>
      </w:r>
    </w:p>
    <w:p>
      <w:pPr>
        <w:pStyle w:val="Normal"/>
        <w:ind w:start="720" w:end="0" w:hanging="0"/>
        <w:jc w:val="end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модификация ВЗЛЕТ ИВК </w:t>
      </w:r>
    </w:p>
    <w:p>
      <w:pPr>
        <w:pStyle w:val="Normal"/>
        <w:ind w:start="720" w:end="0" w:hanging="0"/>
        <w:jc w:val="end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исполнение ИВК - ТЭР</w:t>
      </w:r>
    </w:p>
    <w:p>
      <w:pPr>
        <w:pStyle w:val="Normal"/>
        <w:ind w:start="720" w:end="0" w:hanging="0"/>
        <w:jc w:val="end"/>
        <w:rPr/>
      </w:pPr>
      <w:r>
        <w:rPr>
          <w:rFonts w:eastAsia="Arial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(для расходомеров ВЗЛЕТ-ТЭР и Профи М)</w:t>
      </w:r>
    </w:p>
    <w:p>
      <w:pPr>
        <w:pStyle w:val="Normal"/>
        <w:rPr>
          <w:b/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b/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b/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b/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b/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5875" w:type="dxa"/>
        <w:jc w:val="start"/>
        <w:tblInd w:w="0" w:type="dxa"/>
        <w:tblBorders>
          <w:top w:val="single" w:sz="12" w:space="0" w:color="000000"/>
          <w:start w:val="single" w:sz="12" w:space="0" w:color="000000"/>
          <w:bottom w:val="single" w:sz="12" w:space="0" w:color="000000"/>
          <w:end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0" w:type="dxa"/>
          <w:start w:w="93" w:type="dxa"/>
          <w:bottom w:w="0" w:type="dxa"/>
          <w:end w:w="108" w:type="dxa"/>
        </w:tblCellMar>
      </w:tblPr>
      <w:tblGrid>
        <w:gridCol w:w="5875"/>
      </w:tblGrid>
      <w:tr>
        <w:trPr>
          <w:trHeight w:val="340" w:hRule="exact"/>
        </w:trPr>
        <w:tc>
          <w:tcPr>
            <w:tcW w:w="587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i/>
                <w:sz w:val="20"/>
                <w:szCs w:val="20"/>
              </w:rPr>
              <w:t xml:space="preserve">Комплект однотипных приборов  </w:t>
            </w:r>
            <w:r>
              <w:rPr>
                <w:b/>
                <w:i/>
                <w:sz w:val="20"/>
                <w:szCs w:val="20"/>
                <w:bdr w:val="single" w:sz="8" w:space="0" w:color="000000"/>
                <w:shd w:fill="FFFFFF" w:val="clear"/>
              </w:rPr>
              <w:t xml:space="preserve">  </w:t>
            </w:r>
            <w:r>
              <w:rPr>
                <w:b/>
                <w:sz w:val="20"/>
                <w:szCs w:val="20"/>
                <w:bdr w:val="single" w:sz="8" w:space="0" w:color="000000"/>
                <w:shd w:fill="FFFFFF" w:val="clear"/>
              </w:rPr>
              <w:t xml:space="preserve">          </w:t>
            </w:r>
            <w:r>
              <w:rPr>
                <w:b/>
                <w:sz w:val="20"/>
                <w:szCs w:val="20"/>
                <w:bdr w:val="single" w:sz="8" w:space="0" w:color="000000"/>
                <w:shd w:fill="FFFFFF" w:val="clear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bdr w:val="single" w:sz="8" w:space="0" w:color="000000"/>
                <w:shd w:fill="FFFFFF" w:val="clear"/>
              </w:rPr>
              <w:t xml:space="preserve">    </w:t>
            </w:r>
            <w:r>
              <w:rPr>
                <w:b/>
                <w:i/>
                <w:sz w:val="20"/>
                <w:szCs w:val="20"/>
              </w:rPr>
              <w:t xml:space="preserve">       шт.</w:t>
            </w:r>
          </w:p>
        </w:tc>
      </w:tr>
    </w:tbl>
    <w:p>
      <w:pPr>
        <w:pStyle w:val="Normal"/>
        <w:ind w:start="0" w:end="-143" w:hanging="0"/>
        <w:rPr>
          <w:b/>
          <w:b/>
          <w:i/>
          <w:i/>
          <w:sz w:val="20"/>
          <w:szCs w:val="20"/>
          <w:lang w:val="en-US"/>
        </w:rPr>
      </w:pPr>
      <w:r>
        <w:rPr>
          <w:b/>
          <w:i/>
          <w:sz w:val="20"/>
          <w:szCs w:val="20"/>
          <w:lang w:val="en-US"/>
        </w:rPr>
      </w:r>
    </w:p>
    <w:p>
      <w:pPr>
        <w:pStyle w:val="Normal"/>
        <w:spacing w:before="0" w:after="60"/>
        <w:ind w:start="0" w:end="-428" w:hanging="0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Комплектация:</w:t>
      </w:r>
    </w:p>
    <w:tbl>
      <w:tblPr>
        <w:tblW w:w="11018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788"/>
        <w:gridCol w:w="3252"/>
        <w:gridCol w:w="360"/>
        <w:gridCol w:w="236"/>
        <w:gridCol w:w="360"/>
        <w:gridCol w:w="904"/>
        <w:gridCol w:w="364"/>
        <w:gridCol w:w="1404"/>
        <w:gridCol w:w="360"/>
        <w:gridCol w:w="1480"/>
        <w:gridCol w:w="360"/>
        <w:gridCol w:w="60"/>
        <w:gridCol w:w="60"/>
        <w:gridCol w:w="30"/>
      </w:tblGrid>
      <w:tr>
        <w:trPr>
          <w:trHeight w:val="284" w:hRule="exact"/>
        </w:trPr>
        <w:tc>
          <w:tcPr>
            <w:tcW w:w="1788" w:type="dxa"/>
            <w:tcBorders/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Модули(не более 2)</w:t>
            </w:r>
          </w:p>
        </w:tc>
        <w:tc>
          <w:tcPr>
            <w:tcW w:w="3252" w:type="dxa"/>
            <w:tcBorders/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Универсальный, имп/част/логический: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</w:r>
          </w:p>
        </w:tc>
        <w:tc>
          <w:tcPr>
            <w:tcW w:w="236" w:type="dxa"/>
            <w:tcBorders>
              <w:star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</w:r>
          </w:p>
        </w:tc>
        <w:tc>
          <w:tcPr>
            <w:tcW w:w="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</w:r>
          </w:p>
        </w:tc>
        <w:tc>
          <w:tcPr>
            <w:tcW w:w="904" w:type="dxa"/>
            <w:tcBorders>
              <w:star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/>
                <w:b/>
                <w:bCs/>
                <w:sz w:val="16"/>
              </w:rPr>
              <w:t xml:space="preserve">    </w:t>
            </w:r>
            <w:r>
              <w:rPr>
                <w:b/>
                <w:bCs/>
                <w:sz w:val="16"/>
              </w:rPr>
              <w:t>Ethernet</w:t>
            </w:r>
          </w:p>
        </w:tc>
        <w:tc>
          <w:tcPr>
            <w:tcW w:w="36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</w:r>
          </w:p>
        </w:tc>
        <w:tc>
          <w:tcPr>
            <w:tcW w:w="1404" w:type="dxa"/>
            <w:tcBorders>
              <w:star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/>
                <w:b/>
                <w:bCs/>
                <w:sz w:val="16"/>
              </w:rPr>
              <w:t xml:space="preserve">  </w:t>
            </w:r>
            <w:r>
              <w:rPr>
                <w:b/>
                <w:bCs/>
                <w:sz w:val="16"/>
              </w:rPr>
              <w:t>токовый выход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</w:r>
          </w:p>
        </w:tc>
        <w:tc>
          <w:tcPr>
            <w:tcW w:w="1480" w:type="dxa"/>
            <w:tcBorders>
              <w:star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/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длина  связи, м</w:t>
            </w:r>
          </w:p>
        </w:tc>
        <w:tc>
          <w:tcPr>
            <w:tcW w:w="510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10868" w:type="dxa"/>
            <w:gridSpan w:val="11"/>
            <w:tcBorders/>
            <w:shd w:fill="auto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</w:r>
          </w:p>
        </w:tc>
        <w:tc>
          <w:tcPr>
            <w:tcW w:w="60" w:type="dxa"/>
            <w:tcBorders/>
            <w:shd w:fill="auto" w:val="clear"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vanish/>
                <w:sz w:val="16"/>
              </w:rPr>
            </w:pPr>
            <w:r>
              <w:rPr>
                <w:b/>
                <w:bCs/>
                <w:vanish/>
                <w:sz w:val="16"/>
              </w:rPr>
            </w:r>
          </w:p>
        </w:tc>
        <w:tc>
          <w:tcPr>
            <w:tcW w:w="60" w:type="dxa"/>
            <w:tcBorders/>
            <w:shd w:fill="auto" w:val="clear"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vanish/>
                <w:sz w:val="16"/>
              </w:rPr>
            </w:pPr>
            <w:r>
              <w:rPr>
                <w:b/>
                <w:bCs/>
                <w:vanish/>
                <w:sz w:val="16"/>
              </w:rPr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9534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57" w:type="dxa"/>
        </w:tblCellMar>
      </w:tblPr>
      <w:tblGrid>
        <w:gridCol w:w="2540"/>
        <w:gridCol w:w="1157"/>
        <w:gridCol w:w="580"/>
        <w:gridCol w:w="2130"/>
        <w:gridCol w:w="555"/>
        <w:gridCol w:w="1855"/>
        <w:gridCol w:w="717"/>
      </w:tblGrid>
      <w:tr>
        <w:trPr>
          <w:trHeight w:val="255" w:hRule="exact"/>
        </w:trPr>
        <w:tc>
          <w:tcPr>
            <w:tcW w:w="2540" w:type="dxa"/>
            <w:tcBorders/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Источник вторичного питания, </w:t>
            </w:r>
          </w:p>
        </w:tc>
        <w:tc>
          <w:tcPr>
            <w:tcW w:w="1157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/>
                <w:b/>
                <w:sz w:val="16"/>
                <w:szCs w:val="16"/>
              </w:rPr>
              <w:t xml:space="preserve">      </w:t>
            </w:r>
            <w:r>
              <w:rPr>
                <w:b/>
                <w:sz w:val="16"/>
                <w:szCs w:val="16"/>
                <w:lang w:val="en-US"/>
              </w:rPr>
              <w:t>15</w:t>
            </w:r>
            <w:r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  <w:lang w:val="en-US"/>
              </w:rPr>
              <w:t>24</w:t>
            </w:r>
            <w:r>
              <w:rPr/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шт.</w:t>
            </w:r>
          </w:p>
        </w:tc>
        <w:tc>
          <w:tcPr>
            <w:tcW w:w="5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2130" w:type="dxa"/>
            <w:tcBorders>
              <w:star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/>
                <w:b/>
                <w:sz w:val="16"/>
                <w:szCs w:val="16"/>
              </w:rPr>
              <w:t xml:space="preserve">             </w:t>
            </w:r>
            <w:r>
              <w:rPr>
                <w:b/>
                <w:sz w:val="16"/>
                <w:szCs w:val="16"/>
              </w:rPr>
              <w:t>30.</w:t>
            </w:r>
            <w:r>
              <w:rPr>
                <w:b/>
                <w:sz w:val="16"/>
                <w:szCs w:val="16"/>
                <w:lang w:val="en-US"/>
              </w:rPr>
              <w:t>24</w:t>
            </w:r>
            <w:r>
              <w:rPr/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шт.</w:t>
            </w:r>
          </w:p>
        </w:tc>
        <w:tc>
          <w:tcPr>
            <w:tcW w:w="5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1855" w:type="dxa"/>
            <w:tcBorders>
              <w:star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длина кабеля, м</w:t>
            </w:r>
          </w:p>
        </w:tc>
        <w:tc>
          <w:tcPr>
            <w:tcW w:w="71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</w:r>
          </w:p>
        </w:tc>
      </w:tr>
    </w:tbl>
    <w:p>
      <w:pPr>
        <w:pStyle w:val="Normal"/>
        <w:spacing w:before="60" w:after="0"/>
        <w:jc w:val="both"/>
        <w:rPr/>
      </w:pPr>
      <w:r>
        <w:rPr>
          <w:b/>
          <w:bCs/>
          <w:i/>
          <w:iCs/>
          <w:sz w:val="20"/>
        </w:rPr>
        <w:t>Дополнительные устройства</w:t>
      </w:r>
      <w:r>
        <w:rPr>
          <w:b/>
          <w:bCs/>
          <w:i/>
          <w:sz w:val="20"/>
        </w:rPr>
        <w:t>:</w:t>
      </w:r>
    </w:p>
    <w:tbl>
      <w:tblPr>
        <w:tblW w:w="10923" w:type="dxa"/>
        <w:jc w:val="center"/>
        <w:tblInd w:w="0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2588"/>
        <w:gridCol w:w="291"/>
        <w:gridCol w:w="2586"/>
        <w:gridCol w:w="291"/>
        <w:gridCol w:w="2401"/>
        <w:gridCol w:w="291"/>
        <w:gridCol w:w="2034"/>
        <w:gridCol w:w="291"/>
        <w:gridCol w:w="60"/>
        <w:gridCol w:w="60"/>
        <w:gridCol w:w="30"/>
      </w:tblGrid>
      <w:tr>
        <w:trPr>
          <w:trHeight w:val="284" w:hRule="exact"/>
        </w:trPr>
        <w:tc>
          <w:tcPr>
            <w:tcW w:w="2588" w:type="dxa"/>
            <w:tcBorders/>
            <w:shd w:fill="auto" w:val="clear"/>
            <w:vAlign w:val="center"/>
          </w:tcPr>
          <w:p>
            <w:pPr>
              <w:pStyle w:val="Style21"/>
              <w:spacing w:lineRule="auto" w:line="216"/>
              <w:ind w:start="0" w:end="0" w:hanging="0"/>
              <w:jc w:val="end"/>
              <w:rPr/>
            </w:pPr>
            <w:r>
              <w:rPr>
                <w:rFonts w:cs="Arial" w:ascii="Arial" w:hAnsi="Arial"/>
                <w:bCs/>
                <w:sz w:val="16"/>
                <w:szCs w:val="16"/>
                <w:u w:val="none"/>
              </w:rPr>
              <w:t xml:space="preserve">АССВ-030 </w:t>
            </w:r>
            <w:r>
              <w:rPr>
                <w:rFonts w:cs="Arial" w:ascii="Arial" w:hAnsi="Arial"/>
                <w:bCs/>
                <w:sz w:val="18"/>
                <w:szCs w:val="18"/>
                <w:u w:val="none"/>
              </w:rPr>
              <w:t>*</w:t>
            </w:r>
          </w:p>
        </w:tc>
        <w:tc>
          <w:tcPr>
            <w:tcW w:w="291" w:type="dxa"/>
            <w:tcBorders>
              <w:top w:val="dotted" w:sz="12" w:space="0" w:color="000000"/>
              <w:start w:val="dotted" w:sz="12" w:space="0" w:color="000000"/>
              <w:bottom w:val="dotted" w:sz="12" w:space="0" w:color="000000"/>
              <w:insideH w:val="dotted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16"/>
              <w:jc w:val="center"/>
              <w:rPr>
                <w:rFonts w:cs="Arial"/>
                <w:bCs/>
                <w:sz w:val="16"/>
                <w:szCs w:val="16"/>
                <w:u w:val="none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u w:val="none"/>
                <w:lang w:val="en-US"/>
              </w:rPr>
            </w:r>
          </w:p>
        </w:tc>
        <w:tc>
          <w:tcPr>
            <w:tcW w:w="2586" w:type="dxa"/>
            <w:tcBorders>
              <w:start w:val="dotted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jc w:val="end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АСДВ-020</w:t>
            </w:r>
          </w:p>
        </w:tc>
        <w:tc>
          <w:tcPr>
            <w:tcW w:w="29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16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401" w:type="dxa"/>
            <w:tcBorders>
              <w:star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jc w:val="end"/>
              <w:rPr/>
            </w:pPr>
            <w:r>
              <w:rPr>
                <w:b/>
                <w:bCs/>
                <w:sz w:val="16"/>
                <w:szCs w:val="16"/>
                <w:lang w:val="en-US"/>
              </w:rPr>
              <w:t>USB</w:t>
            </w:r>
            <w:r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  <w:lang w:val="en-US"/>
              </w:rPr>
              <w:t>RS</w:t>
            </w:r>
            <w:r>
              <w:rPr>
                <w:b/>
                <w:bCs/>
                <w:sz w:val="16"/>
                <w:szCs w:val="16"/>
              </w:rPr>
              <w:t>-232/</w:t>
            </w:r>
            <w:r>
              <w:rPr>
                <w:b/>
                <w:bCs/>
                <w:sz w:val="16"/>
                <w:szCs w:val="16"/>
                <w:lang w:val="en-US"/>
              </w:rPr>
              <w:t>RS</w:t>
            </w:r>
            <w:r>
              <w:rPr>
                <w:b/>
                <w:bCs/>
                <w:sz w:val="16"/>
                <w:szCs w:val="16"/>
              </w:rPr>
              <w:t>-485</w:t>
            </w:r>
          </w:p>
        </w:tc>
        <w:tc>
          <w:tcPr>
            <w:tcW w:w="29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16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034" w:type="dxa"/>
            <w:tcBorders>
              <w:star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jc w:val="end"/>
              <w:rPr/>
            </w:pPr>
            <w:r>
              <w:rPr>
                <w:b/>
                <w:bCs/>
                <w:sz w:val="16"/>
                <w:szCs w:val="16"/>
              </w:rPr>
              <w:t xml:space="preserve">Взлет СП 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441" w:type="dxa"/>
            <w:gridSpan w:val="3"/>
            <w:tcBorders>
              <w:top w:val="dotted" w:sz="12" w:space="0" w:color="000000"/>
              <w:start w:val="dotted" w:sz="12" w:space="0" w:color="000000"/>
              <w:bottom w:val="dotted" w:sz="12" w:space="0" w:color="000000"/>
              <w:end w:val="dotted" w:sz="12" w:space="0" w:color="000000"/>
              <w:insideH w:val="dotted" w:sz="12" w:space="0" w:color="000000"/>
              <w:insideV w:val="dotted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16"/>
              <w:jc w:val="center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</w:tr>
      <w:tr>
        <w:trPr>
          <w:trHeight w:val="227" w:hRule="exact"/>
        </w:trPr>
        <w:tc>
          <w:tcPr>
            <w:tcW w:w="2879" w:type="dxa"/>
            <w:gridSpan w:val="2"/>
            <w:tcBorders/>
            <w:shd w:fill="auto" w:val="clear"/>
            <w:tcMar>
              <w:start w:w="0" w:type="dxa"/>
              <w:end w:w="0" w:type="dxa"/>
            </w:tcMar>
            <w:vAlign w:val="center"/>
          </w:tcPr>
          <w:p>
            <w:pPr>
              <w:pStyle w:val="Style21"/>
              <w:spacing w:lineRule="auto" w:line="216"/>
              <w:ind w:start="0" w:end="0" w:hanging="0"/>
              <w:jc w:val="end"/>
              <w:rPr>
                <w:rFonts w:ascii="Arial" w:hAnsi="Arial" w:cs="Arial"/>
                <w:b w:val="false"/>
                <w:b w:val="false"/>
                <w:sz w:val="16"/>
                <w:szCs w:val="16"/>
                <w:u w:val="none"/>
              </w:rPr>
            </w:pPr>
            <w:r>
              <w:rPr>
                <w:rFonts w:cs="Arial" w:ascii="Arial" w:hAnsi="Arial"/>
                <w:b w:val="false"/>
                <w:sz w:val="16"/>
                <w:szCs w:val="16"/>
                <w:u w:val="none"/>
              </w:rPr>
              <w:t>адаптер сотовой связи</w:t>
            </w:r>
          </w:p>
          <w:p>
            <w:pPr>
              <w:pStyle w:val="Normal"/>
              <w:spacing w:lineRule="auto" w:line="216"/>
              <w:jc w:val="center"/>
              <w:rPr>
                <w:rFonts w:cs="Arial"/>
                <w:b/>
                <w:b/>
                <w:sz w:val="16"/>
                <w:szCs w:val="16"/>
                <w:u w:val="none"/>
              </w:rPr>
            </w:pPr>
            <w:r>
              <w:rPr>
                <w:rFonts w:cs="Arial"/>
                <w:b/>
                <w:sz w:val="16"/>
                <w:szCs w:val="16"/>
                <w:u w:val="none"/>
              </w:rPr>
            </w:r>
          </w:p>
        </w:tc>
        <w:tc>
          <w:tcPr>
            <w:tcW w:w="2877" w:type="dxa"/>
            <w:gridSpan w:val="2"/>
            <w:tcBorders/>
            <w:shd w:fill="auto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spacing w:lineRule="auto" w:line="216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считыватель архивных данных</w:t>
            </w:r>
          </w:p>
          <w:p>
            <w:pPr>
              <w:pStyle w:val="Normal"/>
              <w:spacing w:lineRule="auto" w:line="2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92" w:type="dxa"/>
            <w:gridSpan w:val="2"/>
            <w:tcBorders/>
            <w:shd w:fill="auto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spacing w:lineRule="auto" w:line="216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адаптер сигналов</w:t>
            </w:r>
          </w:p>
          <w:p>
            <w:pPr>
              <w:pStyle w:val="Normal"/>
              <w:spacing w:lineRule="auto" w:line="2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25" w:type="dxa"/>
            <w:gridSpan w:val="2"/>
            <w:tcBorders/>
            <w:shd w:fill="auto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spacing w:lineRule="auto" w:line="216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программный комплекс</w:t>
            </w:r>
          </w:p>
          <w:p>
            <w:pPr>
              <w:pStyle w:val="Normal"/>
              <w:spacing w:lineRule="auto" w:line="21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60" w:type="dxa"/>
            <w:tcBorders/>
            <w:shd w:fill="auto" w:val="clear"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/>
                <w:i/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</w:r>
          </w:p>
        </w:tc>
        <w:tc>
          <w:tcPr>
            <w:tcW w:w="60" w:type="dxa"/>
            <w:tcBorders/>
            <w:shd w:fill="auto" w:val="clear"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/>
                <w:i/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</w:r>
          </w:p>
        </w:tc>
      </w:tr>
    </w:tbl>
    <w:p>
      <w:pPr>
        <w:pStyle w:val="Normal"/>
        <w:tabs>
          <w:tab w:val="left" w:pos="284" w:leader="none"/>
        </w:tabs>
        <w:spacing w:lineRule="auto" w:line="360"/>
        <w:ind w:start="360" w:end="0" w:hanging="0"/>
        <w:rPr/>
      </w:pPr>
      <w:r>
        <w:rPr>
          <w:b/>
          <w:i/>
          <w:sz w:val="18"/>
          <w:szCs w:val="18"/>
        </w:rPr>
        <w:t>*</w:t>
      </w:r>
      <w:r>
        <w:rPr>
          <w:b/>
          <w:i/>
          <w:sz w:val="16"/>
          <w:szCs w:val="16"/>
        </w:rPr>
        <w:tab/>
        <w:t>– оформляется отдельной картой заказа</w:t>
      </w:r>
    </w:p>
    <w:p>
      <w:pPr>
        <w:pStyle w:val="Normal"/>
        <w:tabs>
          <w:tab w:val="left" w:pos="284" w:leader="none"/>
        </w:tabs>
        <w:rPr>
          <w:b/>
          <w:b/>
          <w:i/>
          <w:i/>
          <w:sz w:val="16"/>
          <w:szCs w:val="16"/>
        </w:rPr>
      </w:pPr>
      <w:r>
        <w:rPr>
          <w:b/>
          <w:i/>
          <w:sz w:val="16"/>
          <w:szCs w:val="16"/>
        </w:rPr>
      </w:r>
    </w:p>
    <w:p>
      <w:pPr>
        <w:pStyle w:val="Normal"/>
        <w:rPr/>
      </w:pPr>
      <w:r>
        <w:rPr/>
        <w:t>Примечания:</w:t>
      </w:r>
    </w:p>
    <w:tbl>
      <w:tblPr>
        <w:tblW w:w="10875" w:type="dxa"/>
        <w:jc w:val="start"/>
        <w:tblInd w:w="0" w:type="dxa"/>
        <w:tblBorders>
          <w:top w:val="single" w:sz="6" w:space="0" w:color="000000"/>
          <w:start w:val="single" w:sz="6" w:space="0" w:color="000000"/>
          <w:bottom w:val="single" w:sz="6" w:space="0" w:color="000000"/>
          <w:insideH w:val="single" w:sz="6" w:space="0" w:color="000000"/>
        </w:tblBorders>
        <w:tblCellMar>
          <w:top w:w="0" w:type="dxa"/>
          <w:start w:w="100" w:type="dxa"/>
          <w:bottom w:w="0" w:type="dxa"/>
          <w:end w:w="108" w:type="dxa"/>
        </w:tblCellMar>
      </w:tblPr>
      <w:tblGrid>
        <w:gridCol w:w="5400"/>
        <w:gridCol w:w="5475"/>
      </w:tblGrid>
      <w:tr>
        <w:trPr>
          <w:trHeight w:val="4627" w:hRule="exact"/>
        </w:trPr>
        <w:tc>
          <w:tcPr>
            <w:tcW w:w="54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5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</w:tbl>
    <w:p>
      <w:pPr>
        <w:pStyle w:val="Style16"/>
        <w:spacing w:before="0" w:after="0"/>
        <w:ind w:start="360" w:end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Style16"/>
        <w:spacing w:before="0" w:after="0"/>
        <w:ind w:start="360" w:end="0" w:hanging="0"/>
        <w:rPr/>
      </w:pPr>
      <w:r>
        <w:rPr>
          <w:b/>
          <w:sz w:val="20"/>
          <w:szCs w:val="20"/>
        </w:rPr>
        <w:t xml:space="preserve">При заполнении карты заказа в прямоугольнике выбранной позиции ставится знак  </w:t>
      </w:r>
      <w:r>
        <w:rPr>
          <w:b/>
          <w:sz w:val="20"/>
          <w:szCs w:val="20"/>
          <w:bdr w:val="single" w:sz="6" w:space="0" w:color="000000"/>
        </w:rPr>
        <w:t xml:space="preserve"> Х </w:t>
      </w:r>
      <w:r>
        <w:rPr>
          <w:b/>
          <w:sz w:val="20"/>
          <w:szCs w:val="20"/>
        </w:rPr>
        <w:t xml:space="preserve"> ,</w:t>
      </w:r>
    </w:p>
    <w:p>
      <w:pPr>
        <w:pStyle w:val="Style16"/>
        <w:ind w:start="-43" w:end="0" w:firstLine="403"/>
        <w:rPr/>
      </w:pPr>
      <w:r>
        <w:rPr>
          <w:b/>
          <w:sz w:val="20"/>
          <w:szCs w:val="20"/>
        </w:rPr>
        <w:t>значение параметра указывается в графе таблицы или прямоугольнике рядом с его наименованием.</w:t>
      </w:r>
      <w:r>
        <w:rPr/>
        <w:t xml:space="preserve"> </w:t>
      </w:r>
    </w:p>
    <w:p>
      <w:pPr>
        <w:pStyle w:val="Style16"/>
        <w:spacing w:before="0" w:after="120"/>
        <w:ind w:start="-43" w:end="0" w:hanging="0"/>
        <w:rPr/>
      </w:pPr>
      <w:r>
        <w:rPr/>
        <w:t xml:space="preserve">Ф.И.О.  принявшего заказ _____________________________________________ тел. _________________ 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modern"/>
    <w:pitch w:val="default"/>
  </w:font>
  <w:font w:name="Wingdings">
    <w:charset w:val="02"/>
    <w:family w:val="auto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 CYR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pStyle w:val="2"/>
      <w:numFmt w:val="none"/>
      <w:suff w:val="nothing"/>
      <w:lvlText w:val=""/>
      <w:lvlJc w:val="start"/>
      <w:pPr>
        <w:ind w:start="0" w:hanging="0"/>
      </w:pPr>
      <w:rPr/>
    </w:lvl>
    <w:lvl w:ilvl="2">
      <w:start w:val="1"/>
      <w:pStyle w:val="3"/>
      <w:numFmt w:val="none"/>
      <w:suff w:val="nothing"/>
      <w:lvlText w:val=""/>
      <w:lvlJc w:val="start"/>
      <w:pPr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pStyle w:val="6"/>
      <w:numFmt w:val="none"/>
      <w:suff w:val="nothing"/>
      <w:lvlText w:val=""/>
      <w:lvlJc w:val="start"/>
      <w:pPr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pStyle w:val="8"/>
      <w:numFmt w:val="none"/>
      <w:suff w:val="nothing"/>
      <w:lvlText w:val=""/>
      <w:lvlJc w:val="start"/>
      <w:pPr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Times New Roman" w:cs="Arial"/>
      <w:color w:val="auto"/>
      <w:sz w:val="22"/>
      <w:szCs w:val="22"/>
      <w:lang w:val="ru-RU" w:eastAsia="zh-CN" w:bidi="ar-SA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jc w:val="end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Times New Roman" w:cs="Arial"/>
      <w:sz w:val="18"/>
      <w:szCs w:val="1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color w:val="000000"/>
      <w:sz w:val="18"/>
      <w:szCs w:val="18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Style10">
    <w:name w:val="Основной шрифт абзаца"/>
    <w:qFormat/>
    <w:rPr/>
  </w:style>
  <w:style w:type="character" w:styleId="Style11">
    <w:name w:val="Интернет-ссылка"/>
    <w:rPr>
      <w:color w:val="0000FF"/>
      <w:u w:val="single"/>
    </w:rPr>
  </w:style>
  <w:style w:type="character" w:styleId="Style12">
    <w:name w:val="Основной текст Знак"/>
    <w:qFormat/>
    <w:rPr>
      <w:rFonts w:ascii="Arial" w:hAnsi="Arial" w:cs="Arial"/>
      <w:sz w:val="22"/>
      <w:szCs w:val="22"/>
      <w:lang w:val="ru-RU" w:bidi="ar-SA"/>
    </w:rPr>
  </w:style>
  <w:style w:type="character" w:styleId="Style13">
    <w:name w:val="Знак Знак"/>
    <w:qFormat/>
    <w:rPr>
      <w:rFonts w:ascii="Arial" w:hAnsi="Arial" w:cs="Arial"/>
      <w:sz w:val="22"/>
      <w:szCs w:val="22"/>
    </w:rPr>
  </w:style>
  <w:style w:type="character" w:styleId="1">
    <w:name w:val="Знак Знак1"/>
    <w:qFormat/>
    <w:rPr>
      <w:rFonts w:ascii="Arial" w:hAnsi="Arial" w:cs="Arial"/>
      <w:sz w:val="22"/>
      <w:szCs w:val="22"/>
    </w:rPr>
  </w:style>
  <w:style w:type="character" w:styleId="Style14">
    <w:name w:val="Текст выноски Знак"/>
    <w:qFormat/>
    <w:rPr>
      <w:rFonts w:ascii="Tahoma" w:hAnsi="Tahoma" w:cs="Tahoma"/>
      <w:sz w:val="16"/>
      <w:szCs w:val="16"/>
    </w:rPr>
  </w:style>
  <w:style w:type="character" w:styleId="81">
    <w:name w:val="Заголовок 8 Знак"/>
    <w:qFormat/>
    <w:rPr>
      <w:b/>
      <w:bCs/>
      <w:lang w:val="ru-RU" w:bidi="ar-SA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Header"/>
    <w:basedOn w:val="Normal"/>
    <w:pPr/>
    <w:rPr>
      <w:rFonts w:ascii="Times New Roman" w:hAnsi="Times New Roman" w:cs="Times New Roman"/>
      <w:sz w:val="20"/>
      <w:szCs w:val="20"/>
    </w:rPr>
  </w:style>
  <w:style w:type="paragraph" w:styleId="Style21">
    <w:name w:val="Название объекта"/>
    <w:basedOn w:val="Normal"/>
    <w:next w:val="Normal"/>
    <w:qFormat/>
    <w:pPr>
      <w:ind w:start="0" w:end="-143" w:hanging="0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1">
    <w:name w:val="Основной текст 3"/>
    <w:basedOn w:val="Normal"/>
    <w:qFormat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Msonormalcxspmiddle">
    <w:name w:val="msonormalcxspmiddle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Style2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s://smpvo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КЗ ИВК ТЭР_x0000_</Template>
  <TotalTime>1</TotalTime>
  <Application>LibreOffice/6.0.4.2$Windows_x86 LibreOffice_project/9b0d9b32d5dcda91d2f1a96dc04c645c450872bf</Application>
  <Pages>1</Pages>
  <Words>144</Words>
  <Characters>1065</Characters>
  <CharactersWithSpaces>1245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2018-06-15T10:59:56Z</dcterms:created>
  <dc:creator/>
  <dc:description/>
  <dc:language>ru-RU</dc:language>
  <cp:lastModifiedBy/>
  <cp:lastPrinted>2012-09-06T15:21:00Z</cp:lastPrinted>
  <dcterms:modified xsi:type="dcterms:W3CDTF">2018-06-15T13:07:05Z</dcterms:modified>
  <cp:revision>6</cp:revision>
  <dc:subject/>
  <dc:title>КЗ ИВК ТЭР</dc:title>
</cp:coreProperties>
</file>